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Nomenclature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represent the number of atoms present in a covalent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for the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for the 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the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for the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the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for the 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follows after metal when naming a single charge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for the 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for the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compound have to end with in a single charge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charge does the atom get when it gains or loses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have go by when listing nonmetals in covalent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naming a polyatomic ion, what comes before the anion in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represent the cation charge with in a transitional ion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not use to name the first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for the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ion compound do you not change the name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for the number 2</w:t>
            </w:r>
          </w:p>
        </w:tc>
      </w:tr>
    </w:tbl>
    <w:p>
      <w:pPr>
        <w:pStyle w:val="WordBankLarge"/>
      </w:pPr>
      <w:r>
        <w:t xml:space="preserve">   mono    </w:t>
      </w:r>
      <w:r>
        <w:t xml:space="preserve">   di    </w:t>
      </w:r>
      <w:r>
        <w:t xml:space="preserve">   tri    </w:t>
      </w:r>
      <w:r>
        <w:t xml:space="preserve">   tetra    </w:t>
      </w:r>
      <w:r>
        <w:t xml:space="preserve">   penta    </w:t>
      </w:r>
      <w:r>
        <w:t xml:space="preserve">   hexa    </w:t>
      </w:r>
      <w:r>
        <w:t xml:space="preserve">   hepta    </w:t>
      </w:r>
      <w:r>
        <w:t xml:space="preserve">   octa    </w:t>
      </w:r>
      <w:r>
        <w:t xml:space="preserve">   nona    </w:t>
      </w:r>
      <w:r>
        <w:t xml:space="preserve">   deca    </w:t>
      </w:r>
      <w:r>
        <w:t xml:space="preserve">   mono    </w:t>
      </w:r>
      <w:r>
        <w:t xml:space="preserve">   nonmetal    </w:t>
      </w:r>
      <w:r>
        <w:t xml:space="preserve">   ide    </w:t>
      </w:r>
      <w:r>
        <w:t xml:space="preserve">   net charge    </w:t>
      </w:r>
      <w:r>
        <w:t xml:space="preserve">   cation    </w:t>
      </w:r>
      <w:r>
        <w:t xml:space="preserve">   Polyatomic    </w:t>
      </w:r>
      <w:r>
        <w:t xml:space="preserve">   roman numerals    </w:t>
      </w:r>
      <w:r>
        <w:t xml:space="preserve">   electronegativity    </w:t>
      </w:r>
      <w:r>
        <w:t xml:space="preserve">   prefix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Rules</dc:title>
  <dcterms:created xsi:type="dcterms:W3CDTF">2021-10-11T13:26:01Z</dcterms:created>
  <dcterms:modified xsi:type="dcterms:W3CDTF">2021-10-11T13:26:01Z</dcterms:modified>
</cp:coreProperties>
</file>