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Nomenclature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nonmetal    </w:t>
      </w:r>
      <w:r>
        <w:t xml:space="preserve">   metal    </w:t>
      </w:r>
      <w:r>
        <w:t xml:space="preserve">   transition metal    </w:t>
      </w:r>
      <w:r>
        <w:t xml:space="preserve">   roman numeral    </w:t>
      </w:r>
      <w:r>
        <w:t xml:space="preserve">   prefix    </w:t>
      </w:r>
      <w:r>
        <w:t xml:space="preserve">   drop and swap    </w:t>
      </w:r>
      <w:r>
        <w:t xml:space="preserve">   polyatomic ion    </w:t>
      </w:r>
      <w:r>
        <w:t xml:space="preserve">   covalent    </w:t>
      </w:r>
      <w:r>
        <w:t xml:space="preserve">   ionic    </w:t>
      </w:r>
      <w:r>
        <w:t xml:space="preserve">   Nomenclature    </w:t>
      </w:r>
      <w:r>
        <w:t xml:space="preserve">   Compound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 Word Search</dc:title>
  <dcterms:created xsi:type="dcterms:W3CDTF">2021-10-11T13:25:48Z</dcterms:created>
  <dcterms:modified xsi:type="dcterms:W3CDTF">2021-10-11T13:25:48Z</dcterms:modified>
</cp:coreProperties>
</file>