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cotton    </w:t>
      </w:r>
      <w:r>
        <w:t xml:space="preserve">   hieroglyphics    </w:t>
      </w:r>
      <w:r>
        <w:t xml:space="preserve">   pyramids    </w:t>
      </w:r>
      <w:r>
        <w:t xml:space="preserve">   Arabic    </w:t>
      </w:r>
      <w:r>
        <w:t xml:space="preserve">   Berbers    </w:t>
      </w:r>
      <w:r>
        <w:t xml:space="preserve">   3000    </w:t>
      </w:r>
      <w:r>
        <w:t xml:space="preserve">   North Africa    </w:t>
      </w:r>
      <w:r>
        <w:t xml:space="preserve">   carpets    </w:t>
      </w:r>
      <w:r>
        <w:t xml:space="preserve">   Luxor    </w:t>
      </w:r>
      <w:r>
        <w:t xml:space="preserve">   Great Pyramids in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</dc:title>
  <dcterms:created xsi:type="dcterms:W3CDTF">2021-11-17T03:35:44Z</dcterms:created>
  <dcterms:modified xsi:type="dcterms:W3CDTF">2021-11-17T03:35:44Z</dcterms:modified>
</cp:coreProperties>
</file>