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carolina Statehood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confederacy    </w:t>
      </w:r>
      <w:r>
        <w:t xml:space="preserve">   quarry    </w:t>
      </w:r>
      <w:r>
        <w:t xml:space="preserve">   civil war    </w:t>
      </w:r>
      <w:r>
        <w:t xml:space="preserve">   capital    </w:t>
      </w:r>
      <w:r>
        <w:t xml:space="preserve">   federal    </w:t>
      </w:r>
      <w:r>
        <w:t xml:space="preserve">   commemorate    </w:t>
      </w:r>
      <w:r>
        <w:t xml:space="preserve">   granite    </w:t>
      </w:r>
      <w:r>
        <w:t xml:space="preserve">   motto    </w:t>
      </w:r>
      <w:r>
        <w:t xml:space="preserve">   Instutions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Statehood</dc:title>
  <dcterms:created xsi:type="dcterms:W3CDTF">2021-10-11T13:25:57Z</dcterms:created>
  <dcterms:modified xsi:type="dcterms:W3CDTF">2021-10-11T13:25:57Z</dcterms:modified>
</cp:coreProperties>
</file>