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Northeastern 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Providence    </w:t>
      </w:r>
      <w:r>
        <w:t xml:space="preserve">   Hartford    </w:t>
      </w:r>
      <w:r>
        <w:t xml:space="preserve">   Concord    </w:t>
      </w:r>
      <w:r>
        <w:t xml:space="preserve">   Trenton    </w:t>
      </w:r>
      <w:r>
        <w:t xml:space="preserve">   Albany    </w:t>
      </w:r>
      <w:r>
        <w:t xml:space="preserve">   Montpelier    </w:t>
      </w:r>
      <w:r>
        <w:t xml:space="preserve">   Harrisburg    </w:t>
      </w:r>
      <w:r>
        <w:t xml:space="preserve">   Dover    </w:t>
      </w:r>
      <w:r>
        <w:t xml:space="preserve">   Augusta    </w:t>
      </w:r>
      <w:r>
        <w:t xml:space="preserve">   Annapolis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Northeastern State Capitals</dc:title>
  <dcterms:created xsi:type="dcterms:W3CDTF">2021-10-11T13:26:35Z</dcterms:created>
  <dcterms:modified xsi:type="dcterms:W3CDTF">2021-10-11T13:26:35Z</dcterms:modified>
</cp:coreProperties>
</file>