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Nspire Now You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inspire    </w:t>
      </w:r>
      <w:r>
        <w:t xml:space="preserve">   knowledge    </w:t>
      </w:r>
      <w:r>
        <w:t xml:space="preserve">   pantyliners    </w:t>
      </w:r>
      <w:r>
        <w:t xml:space="preserve">   bateria    </w:t>
      </w:r>
      <w:r>
        <w:t xml:space="preserve">   pads    </w:t>
      </w:r>
      <w:r>
        <w:t xml:space="preserve">   ovaries    </w:t>
      </w:r>
      <w:r>
        <w:t xml:space="preserve">   uterus    </w:t>
      </w:r>
      <w:r>
        <w:t xml:space="preserve">   hygiene    </w:t>
      </w:r>
      <w:r>
        <w:t xml:space="preserve">   health    </w:t>
      </w:r>
      <w:r>
        <w:t xml:space="preserve">   vagina    </w:t>
      </w:r>
      <w:r>
        <w:t xml:space="preserve">   period    </w:t>
      </w:r>
      <w:r>
        <w:t xml:space="preserve">   menstrual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Nspire Now You No</dc:title>
  <dcterms:created xsi:type="dcterms:W3CDTF">2021-10-11T13:28:41Z</dcterms:created>
  <dcterms:modified xsi:type="dcterms:W3CDTF">2021-10-11T13:28:41Z</dcterms:modified>
</cp:coreProperties>
</file>