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LPN    </w:t>
      </w:r>
      <w:r>
        <w:t xml:space="preserve">   CNA    </w:t>
      </w:r>
      <w:r>
        <w:t xml:space="preserve">   rehabilitation    </w:t>
      </w:r>
      <w:r>
        <w:t xml:space="preserve">   opioids    </w:t>
      </w:r>
      <w:r>
        <w:t xml:space="preserve">   rehab    </w:t>
      </w:r>
      <w:r>
        <w:t xml:space="preserve">   longterm    </w:t>
      </w:r>
      <w:r>
        <w:t xml:space="preserve">   aides    </w:t>
      </w:r>
      <w:r>
        <w:t xml:space="preserve">   assessment    </w:t>
      </w:r>
      <w:r>
        <w:t xml:space="preserve">   medication    </w:t>
      </w:r>
      <w:r>
        <w:t xml:space="preserve">   Nurse    </w:t>
      </w:r>
      <w:r>
        <w:t xml:space="preserve">   Staffing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</dc:title>
  <dcterms:created xsi:type="dcterms:W3CDTF">2021-10-11T13:32:33Z</dcterms:created>
  <dcterms:modified xsi:type="dcterms:W3CDTF">2021-10-11T13:32:33Z</dcterms:modified>
</cp:coreProperties>
</file>