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Nurses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red liquid that circulates in the arteries and veins of humans, carrying oxygen to and carbon dioxide from the tissues of the body</w:t>
            </w:r>
          </w:p>
          <w:p>
            <w:pPr>
              <w:keepLines/>
              <w:pStyle w:val="CluesTiny"/>
            </w:pPr>
            <w:r>
              <w:rPr>
                <w:b w:val="true"/>
                <w:bCs w:val="true"/>
              </w:rPr>
              <w:t xml:space="preserve">8. </w:t>
            </w:r>
            <w:r>
              <w:t xml:space="preserve">physical suffering or discomfort caused by illness or injury</w:t>
            </w:r>
          </w:p>
          <w:p>
            <w:pPr>
              <w:keepLines/>
              <w:pStyle w:val="CluesTiny"/>
            </w:pPr>
            <w:r>
              <w:rPr>
                <w:b w:val="true"/>
                <w:bCs w:val="true"/>
              </w:rPr>
              <w:t xml:space="preserve">11. </w:t>
            </w:r>
            <w:r>
              <w:t xml:space="preserve">a break in bone or cartilage</w:t>
            </w:r>
          </w:p>
          <w:p>
            <w:pPr>
              <w:keepLines/>
              <w:pStyle w:val="CluesTiny"/>
            </w:pPr>
            <w:r>
              <w:rPr>
                <w:b w:val="true"/>
                <w:bCs w:val="true"/>
              </w:rPr>
              <w:t xml:space="preserve">13. </w:t>
            </w:r>
            <w:r>
              <w:t xml:space="preserve">a person who assists patients  with activities of daily living, bedside care under the supervision of a registered nurse</w:t>
            </w:r>
          </w:p>
          <w:p>
            <w:pPr>
              <w:keepLines/>
              <w:pStyle w:val="CluesTiny"/>
            </w:pPr>
            <w:r>
              <w:rPr>
                <w:b w:val="true"/>
                <w:bCs w:val="true"/>
              </w:rPr>
              <w:t xml:space="preserve">14. </w:t>
            </w:r>
            <w:r>
              <w:t xml:space="preserve">specialty nursing field focusing on the care of patients with medical emergencies</w:t>
            </w:r>
          </w:p>
        </w:tc>
        <w:tc>
          <w:p>
            <w:pPr>
              <w:pStyle w:val="CluesTiny"/>
            </w:pPr>
            <w:r>
              <w:rPr>
                <w:b w:val="true"/>
                <w:bCs w:val="true"/>
              </w:rPr>
              <w:t xml:space="preserve">Down</w:t>
            </w:r>
          </w:p>
          <w:p>
            <w:pPr>
              <w:keepLines/>
              <w:pStyle w:val="CluesTiny"/>
            </w:pPr>
            <w:r>
              <w:rPr>
                <w:b w:val="true"/>
                <w:bCs w:val="true"/>
              </w:rPr>
              <w:t xml:space="preserve">1. </w:t>
            </w:r>
            <w:r>
              <w:t xml:space="preserve">the action of breathing</w:t>
            </w:r>
          </w:p>
          <w:p>
            <w:pPr>
              <w:keepLines/>
              <w:pStyle w:val="CluesTiny"/>
            </w:pPr>
            <w:r>
              <w:rPr>
                <w:b w:val="true"/>
                <w:bCs w:val="true"/>
              </w:rPr>
              <w:t xml:space="preserve">2. </w:t>
            </w:r>
            <w:r>
              <w:t xml:space="preserve">an inability to completely empty the bladder</w:t>
            </w:r>
          </w:p>
          <w:p>
            <w:pPr>
              <w:keepLines/>
              <w:pStyle w:val="CluesTiny"/>
            </w:pPr>
            <w:r>
              <w:rPr>
                <w:b w:val="true"/>
                <w:bCs w:val="true"/>
              </w:rPr>
              <w:t xml:space="preserve">3. </w:t>
            </w:r>
            <w:r>
              <w:t xml:space="preserve">nursing specialty area concerned with the care of adult patients in a broad range of settings</w:t>
            </w:r>
          </w:p>
          <w:p>
            <w:pPr>
              <w:keepLines/>
              <w:pStyle w:val="CluesTiny"/>
            </w:pPr>
            <w:r>
              <w:rPr>
                <w:b w:val="true"/>
                <w:bCs w:val="true"/>
              </w:rPr>
              <w:t xml:space="preserve">4. </w:t>
            </w:r>
            <w:r>
              <w:t xml:space="preserve">specialty nursing field that specializes in maintaining and monitoring patients that are going through a surgical procedure</w:t>
            </w:r>
          </w:p>
          <w:p>
            <w:pPr>
              <w:keepLines/>
              <w:pStyle w:val="CluesTiny"/>
            </w:pPr>
            <w:r>
              <w:rPr>
                <w:b w:val="true"/>
                <w:bCs w:val="true"/>
              </w:rPr>
              <w:t xml:space="preserve">6. </w:t>
            </w:r>
            <w:r>
              <w:t xml:space="preserve">Using data to monitor the outcomes of care processes and using improvement methods to design and test changes to continuously improve the quality and safety of health care systems</w:t>
            </w:r>
          </w:p>
          <w:p>
            <w:pPr>
              <w:keepLines/>
              <w:pStyle w:val="CluesTiny"/>
            </w:pPr>
            <w:r>
              <w:rPr>
                <w:b w:val="true"/>
                <w:bCs w:val="true"/>
              </w:rPr>
              <w:t xml:space="preserve">7. </w:t>
            </w:r>
            <w:r>
              <w:t xml:space="preserve">swollen, twisted veins </w:t>
            </w:r>
          </w:p>
          <w:p>
            <w:pPr>
              <w:keepLines/>
              <w:pStyle w:val="CluesTiny"/>
            </w:pPr>
            <w:r>
              <w:rPr>
                <w:b w:val="true"/>
                <w:bCs w:val="true"/>
              </w:rPr>
              <w:t xml:space="preserve">9. </w:t>
            </w:r>
            <w:r>
              <w:t xml:space="preserve">a collaborative process of assessment, planning, facilitation, care coordination, evaluation and advocacy for options and services to meet an individual's and family's comprehensive health needs throught communication and available resources to promote patient safety, quality of care, and cost containment</w:t>
            </w:r>
          </w:p>
          <w:p>
            <w:pPr>
              <w:keepLines/>
              <w:pStyle w:val="CluesTiny"/>
            </w:pPr>
            <w:r>
              <w:rPr>
                <w:b w:val="true"/>
                <w:bCs w:val="true"/>
              </w:rPr>
              <w:t xml:space="preserve">10. </w:t>
            </w:r>
            <w:r>
              <w:t xml:space="preserve">a person trained to care for the sick or infirm</w:t>
            </w:r>
          </w:p>
          <w:p>
            <w:pPr>
              <w:keepLines/>
              <w:pStyle w:val="CluesTiny"/>
            </w:pPr>
            <w:r>
              <w:rPr>
                <w:b w:val="true"/>
                <w:bCs w:val="true"/>
              </w:rPr>
              <w:t xml:space="preserve">12. </w:t>
            </w:r>
            <w:r>
              <w:t xml:space="preserve">the state of mental or emotional strain or tension resulting from adverse or very demanding circumstances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Nurses</dc:title>
  <dcterms:created xsi:type="dcterms:W3CDTF">2021-10-11T13:32:09Z</dcterms:created>
  <dcterms:modified xsi:type="dcterms:W3CDTF">2021-10-11T13:32:09Z</dcterms:modified>
</cp:coreProperties>
</file>