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misappropriation    </w:t>
      </w:r>
      <w:r>
        <w:t xml:space="preserve">   NATCEP    </w:t>
      </w:r>
      <w:r>
        <w:t xml:space="preserve">   mandated reporter    </w:t>
      </w:r>
      <w:r>
        <w:t xml:space="preserve">   malpractice    </w:t>
      </w:r>
      <w:r>
        <w:t xml:space="preserve">   living will    </w:t>
      </w:r>
      <w:r>
        <w:t xml:space="preserve">   libel    </w:t>
      </w:r>
      <w:r>
        <w:t xml:space="preserve">   involuntary seclusion    </w:t>
      </w:r>
      <w:r>
        <w:t xml:space="preserve">   financial abuse    </w:t>
      </w:r>
      <w:r>
        <w:t xml:space="preserve">   false imprisonment    </w:t>
      </w:r>
      <w:r>
        <w:t xml:space="preserve">   etiquette    </w:t>
      </w:r>
      <w:r>
        <w:t xml:space="preserve">   domestic violence    </w:t>
      </w:r>
      <w:r>
        <w:t xml:space="preserve">   DNR    </w:t>
      </w:r>
      <w:r>
        <w:t xml:space="preserve">   battery    </w:t>
      </w:r>
      <w:r>
        <w:t xml:space="preserve">   defamation    </w:t>
      </w:r>
      <w:r>
        <w:t xml:space="preserve">   criminal law    </w:t>
      </w:r>
      <w:r>
        <w:t xml:space="preserve">   civil law    </w:t>
      </w:r>
      <w:r>
        <w:t xml:space="preserve">   assault    </w:t>
      </w:r>
      <w:r>
        <w:t xml:space="preserve">   active neglect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1</dc:title>
  <dcterms:created xsi:type="dcterms:W3CDTF">2021-10-11T13:32:45Z</dcterms:created>
  <dcterms:modified xsi:type="dcterms:W3CDTF">2021-10-11T13:32:45Z</dcterms:modified>
</cp:coreProperties>
</file>