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dementia    </w:t>
      </w:r>
      <w:r>
        <w:t xml:space="preserve">   confidential    </w:t>
      </w:r>
      <w:r>
        <w:t xml:space="preserve">   coherent    </w:t>
      </w:r>
      <w:r>
        <w:t xml:space="preserve">   catheter    </w:t>
      </w:r>
      <w:r>
        <w:t xml:space="preserve">   bronchitis    </w:t>
      </w:r>
      <w:r>
        <w:t xml:space="preserve">   bladder    </w:t>
      </w:r>
      <w:r>
        <w:t xml:space="preserve">   arthritis    </w:t>
      </w:r>
      <w:r>
        <w:t xml:space="preserve">   appetite    </w:t>
      </w:r>
      <w:r>
        <w:t xml:space="preserve">   allergen    </w:t>
      </w:r>
      <w:r>
        <w:t xml:space="preserve">   agitated    </w:t>
      </w:r>
      <w:r>
        <w:t xml:space="preserve">   admission    </w:t>
      </w:r>
      <w:r>
        <w:t xml:space="preserve">   administer    </w:t>
      </w:r>
      <w:r>
        <w:t xml:space="preserve">   abdominal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</dc:title>
  <dcterms:created xsi:type="dcterms:W3CDTF">2021-10-11T13:32:17Z</dcterms:created>
  <dcterms:modified xsi:type="dcterms:W3CDTF">2021-10-11T13:32:17Z</dcterms:modified>
</cp:coreProperties>
</file>