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epidemiology    </w:t>
      </w:r>
      <w:r>
        <w:t xml:space="preserve">   emergency management    </w:t>
      </w:r>
      <w:r>
        <w:t xml:space="preserve">   safety engineering    </w:t>
      </w:r>
      <w:r>
        <w:t xml:space="preserve">   health    </w:t>
      </w:r>
      <w:r>
        <w:t xml:space="preserve">   safety data sheet    </w:t>
      </w:r>
      <w:r>
        <w:t xml:space="preserve">   PPE    </w:t>
      </w:r>
      <w:r>
        <w:t xml:space="preserve">   risk management    </w:t>
      </w:r>
      <w:r>
        <w:t xml:space="preserve">   risk assessment    </w:t>
      </w:r>
      <w:r>
        <w:t xml:space="preserve">   regulations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 word search</dc:title>
  <dcterms:created xsi:type="dcterms:W3CDTF">2021-10-11T13:40:44Z</dcterms:created>
  <dcterms:modified xsi:type="dcterms:W3CDTF">2021-10-11T13:40:44Z</dcterms:modified>
</cp:coreProperties>
</file>