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OLIVER TWIST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BOYS    </w:t>
      </w:r>
      <w:r>
        <w:t xml:space="preserve">   GRUEL    </w:t>
      </w:r>
      <w:r>
        <w:t xml:space="preserve">   MISERABLE    </w:t>
      </w:r>
      <w:r>
        <w:t xml:space="preserve">   MR BUMBLE    </w:t>
      </w:r>
      <w:r>
        <w:t xml:space="preserve">   MRS MANN    </w:t>
      </w:r>
      <w:r>
        <w:t xml:space="preserve">   OLIVER    </w:t>
      </w:r>
      <w:r>
        <w:t xml:space="preserve">   POOR    </w:t>
      </w:r>
      <w:r>
        <w:t xml:space="preserve">   PORRINGER    </w:t>
      </w:r>
      <w:r>
        <w:t xml:space="preserve">   VICTORIANS    </w:t>
      </w:r>
      <w:r>
        <w:t xml:space="preserve">   WORKHOUSE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 WORDSEARCH</dc:title>
  <dcterms:created xsi:type="dcterms:W3CDTF">2021-10-11T13:42:06Z</dcterms:created>
  <dcterms:modified xsi:type="dcterms:W3CDTF">2021-10-11T13:42:06Z</dcterms:modified>
</cp:coreProperties>
</file>