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OLYMPIC 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judo    </w:t>
      </w:r>
      <w:r>
        <w:t xml:space="preserve">   football    </w:t>
      </w:r>
      <w:r>
        <w:t xml:space="preserve">   trampoline    </w:t>
      </w:r>
      <w:r>
        <w:t xml:space="preserve">   rugby    </w:t>
      </w:r>
      <w:r>
        <w:t xml:space="preserve">   tennis    </w:t>
      </w:r>
      <w:r>
        <w:t xml:space="preserve">   shooting    </w:t>
      </w:r>
      <w:r>
        <w:t xml:space="preserve">   gymnastics    </w:t>
      </w:r>
      <w:r>
        <w:t xml:space="preserve">   golf    </w:t>
      </w:r>
      <w:r>
        <w:t xml:space="preserve">   handball    </w:t>
      </w:r>
      <w:r>
        <w:t xml:space="preserve">   hockey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OLYMPIC SPORTS</dc:title>
  <dcterms:created xsi:type="dcterms:W3CDTF">2021-10-11T13:42:14Z</dcterms:created>
  <dcterms:modified xsi:type="dcterms:W3CDTF">2021-10-11T13:42:14Z</dcterms:modified>
</cp:coreProperties>
</file>