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CAVITY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cyst occuring under the togue,caused by obstruction of a salivary gland duct is caleed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strongly implicated premalignant condition of the oral cavity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burning mouth syndrome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primary tumor of head and neck is most commonly seen in malignancy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commonest site of oral cancer among indian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of erythroplakia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commonest site of carcinoma tongue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maliganancy of oral cavity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not a predisposing factor of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abbe-estlander flap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intraoral carcinoma cannot present clinically as</w:t>
            </w:r>
          </w:p>
        </w:tc>
      </w:tr>
    </w:tbl>
    <w:p>
      <w:pPr>
        <w:pStyle w:val="WordBankLarge"/>
      </w:pPr>
      <w:r>
        <w:t xml:space="preserve">   ORALCAVITY    </w:t>
      </w:r>
      <w:r>
        <w:t xml:space="preserve">   ALVEOVUCCALCOMPLEX    </w:t>
      </w:r>
      <w:r>
        <w:t xml:space="preserve">   LICHENPLANUS    </w:t>
      </w:r>
      <w:r>
        <w:t xml:space="preserve">   EXCISION    </w:t>
      </w:r>
      <w:r>
        <w:t xml:space="preserve">   ERYTHROPLAKIA    </w:t>
      </w:r>
      <w:r>
        <w:t xml:space="preserve">   DORSUM    </w:t>
      </w:r>
      <w:r>
        <w:t xml:space="preserve">   LIP    </w:t>
      </w:r>
      <w:r>
        <w:t xml:space="preserve">   GLOSSODYNIA    </w:t>
      </w:r>
      <w:r>
        <w:t xml:space="preserve">   SQUAMOUSCELLCARCINOMA    </w:t>
      </w:r>
      <w:r>
        <w:t xml:space="preserve">   RANULA    </w:t>
      </w:r>
      <w:r>
        <w:t xml:space="preserve">   ABSCESS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CAVITY</dc:title>
  <dcterms:created xsi:type="dcterms:W3CDTF">2021-10-11T13:47:18Z</dcterms:created>
  <dcterms:modified xsi:type="dcterms:W3CDTF">2021-10-11T13:47:18Z</dcterms:modified>
</cp:coreProperties>
</file>