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selfcare    </w:t>
      </w:r>
      <w:r>
        <w:t xml:space="preserve">   performance    </w:t>
      </w:r>
      <w:r>
        <w:t xml:space="preserve">   abilities    </w:t>
      </w:r>
      <w:r>
        <w:t xml:space="preserve">   enhance    </w:t>
      </w:r>
      <w:r>
        <w:t xml:space="preserve">   children    </w:t>
      </w:r>
      <w:r>
        <w:t xml:space="preserve">   schools    </w:t>
      </w:r>
      <w:r>
        <w:t xml:space="preserve">   balance    </w:t>
      </w:r>
      <w:r>
        <w:t xml:space="preserve">   functions    </w:t>
      </w:r>
      <w:r>
        <w:t xml:space="preserve">   activities    </w:t>
      </w:r>
      <w:r>
        <w:t xml:space="preserve">   aota    </w:t>
      </w:r>
      <w:r>
        <w:t xml:space="preserve">   occupational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Word Search</dc:title>
  <dcterms:created xsi:type="dcterms:W3CDTF">2021-10-11T13:49:41Z</dcterms:created>
  <dcterms:modified xsi:type="dcterms:W3CDTF">2021-10-11T13:49:41Z</dcterms:modified>
</cp:coreProperties>
</file>