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growl    </w:t>
      </w:r>
      <w:r>
        <w:t xml:space="preserve">   crowd    </w:t>
      </w:r>
      <w:r>
        <w:t xml:space="preserve">   frown    </w:t>
      </w:r>
      <w:r>
        <w:t xml:space="preserve">   clown    </w:t>
      </w:r>
      <w:r>
        <w:t xml:space="preserve">   cow    </w:t>
      </w:r>
      <w:r>
        <w:t xml:space="preserve">   brown    </w:t>
      </w:r>
      <w:r>
        <w:t xml:space="preserve">   now    </w:t>
      </w:r>
      <w:r>
        <w:t xml:space="preserve">   down    </w:t>
      </w:r>
      <w:r>
        <w:t xml:space="preserve">   town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Spelling Words</dc:title>
  <dcterms:created xsi:type="dcterms:W3CDTF">2021-10-11T13:56:38Z</dcterms:created>
  <dcterms:modified xsi:type="dcterms:W3CDTF">2021-10-11T13:56:38Z</dcterms:modified>
</cp:coreProperties>
</file>