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Obeying the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Commandment    </w:t>
      </w:r>
      <w:r>
        <w:t xml:space="preserve">   Egypt    </w:t>
      </w:r>
      <w:r>
        <w:t xml:space="preserve">   Holynation    </w:t>
      </w:r>
      <w:r>
        <w:t xml:space="preserve">   Lord    </w:t>
      </w:r>
      <w:r>
        <w:t xml:space="preserve">   Moses    </w:t>
      </w:r>
      <w:r>
        <w:t xml:space="preserve">   Mount Sinai    </w:t>
      </w:r>
      <w:r>
        <w:t xml:space="preserve">   Redsea    </w:t>
      </w:r>
      <w:r>
        <w:t xml:space="preserve">   Rules    </w:t>
      </w:r>
      <w:r>
        <w:t xml:space="preserve">   Stonestables    </w:t>
      </w:r>
      <w:r>
        <w:t xml:space="preserve">   Traveled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the Rules</dc:title>
  <dcterms:created xsi:type="dcterms:W3CDTF">2021-10-11T13:35:45Z</dcterms:created>
  <dcterms:modified xsi:type="dcterms:W3CDTF">2021-10-11T13:35:45Z</dcterms:modified>
</cp:coreProperties>
</file>