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Observational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bandura    </w:t>
      </w:r>
      <w:r>
        <w:t xml:space="preserve">   bobo doll    </w:t>
      </w:r>
      <w:r>
        <w:t xml:space="preserve">   cognition    </w:t>
      </w:r>
      <w:r>
        <w:t xml:space="preserve">   conforming    </w:t>
      </w:r>
      <w:r>
        <w:t xml:space="preserve">   culture    </w:t>
      </w:r>
      <w:r>
        <w:t xml:space="preserve">   imitate    </w:t>
      </w:r>
      <w:r>
        <w:t xml:space="preserve">   motivation    </w:t>
      </w:r>
      <w:r>
        <w:t xml:space="preserve">   mumme    </w:t>
      </w:r>
      <w:r>
        <w:t xml:space="preserve">   observe    </w:t>
      </w:r>
      <w:r>
        <w:t xml:space="preserve">   observtional learning    </w:t>
      </w:r>
      <w:r>
        <w:t xml:space="preserve">   reproduction behavior    </w:t>
      </w:r>
      <w:r>
        <w:t xml:space="preserve">   retention memory    </w:t>
      </w:r>
      <w:r>
        <w:t xml:space="preserve">   social learning    </w:t>
      </w:r>
      <w:r>
        <w:t xml:space="preserve">   tolman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Observational Learning</dc:title>
  <dcterms:created xsi:type="dcterms:W3CDTF">2021-10-11T13:35:20Z</dcterms:created>
  <dcterms:modified xsi:type="dcterms:W3CDTF">2021-10-11T13:35:20Z</dcterms:modified>
</cp:coreProperties>
</file>