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Observations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non controlled    </w:t>
      </w:r>
      <w:r>
        <w:t xml:space="preserve">   unstructured    </w:t>
      </w:r>
      <w:r>
        <w:t xml:space="preserve">   structured    </w:t>
      </w:r>
      <w:r>
        <w:t xml:space="preserve">   experimental    </w:t>
      </w:r>
      <w:r>
        <w:t xml:space="preserve">   researcher participant    </w:t>
      </w:r>
      <w:r>
        <w:t xml:space="preserve">   non participant    </w:t>
      </w:r>
      <w:r>
        <w:t xml:space="preserve">   participant    </w:t>
      </w:r>
      <w:r>
        <w:t xml:space="preserve">   natural    </w:t>
      </w:r>
      <w:r>
        <w:t xml:space="preserve">   overt    </w:t>
      </w:r>
      <w:r>
        <w:t xml:space="preserve">   covert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Observations</dc:title>
  <dcterms:created xsi:type="dcterms:W3CDTF">2021-10-11T13:35:15Z</dcterms:created>
  <dcterms:modified xsi:type="dcterms:W3CDTF">2021-10-11T13:35:15Z</dcterms:modified>
</cp:coreProperties>
</file>