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Observations and Sampling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Behaviour Checklist    </w:t>
      </w:r>
      <w:r>
        <w:t xml:space="preserve">   Continuous recording    </w:t>
      </w:r>
      <w:r>
        <w:t xml:space="preserve">   Covert    </w:t>
      </w:r>
      <w:r>
        <w:t xml:space="preserve">   Event sampling    </w:t>
      </w:r>
      <w:r>
        <w:t xml:space="preserve">   Naturalistic    </w:t>
      </w:r>
      <w:r>
        <w:t xml:space="preserve">   Observation    </w:t>
      </w:r>
      <w:r>
        <w:t xml:space="preserve">   Overt    </w:t>
      </w:r>
      <w:r>
        <w:t xml:space="preserve">   Structured    </w:t>
      </w:r>
      <w:r>
        <w:t xml:space="preserve">   Time sampling    </w:t>
      </w:r>
      <w:r>
        <w:t xml:space="preserve">   Unstructured    </w:t>
      </w:r>
      <w:r>
        <w:t xml:space="preserve">   Validity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Observations and Sampling Methods</dc:title>
  <dcterms:created xsi:type="dcterms:W3CDTF">2021-10-11T13:35:30Z</dcterms:created>
  <dcterms:modified xsi:type="dcterms:W3CDTF">2021-10-11T13:35:30Z</dcterms:modified>
</cp:coreProperties>
</file>