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Occupational Adaptation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Adaptive response __________ occurs when the person thinks that their relative mastery is inadequate, and they will try new, different adaptive responses in hopes to produce a better occupational performance outcome.</w:t>
            </w:r>
          </w:p>
          <w:p>
            <w:pPr>
              <w:keepLines/>
              <w:pStyle w:val="CluesTiny"/>
            </w:pPr>
            <w:r>
              <w:rPr>
                <w:b w:val="true"/>
                <w:bCs w:val="true"/>
              </w:rPr>
              <w:t xml:space="preserve">4. </w:t>
            </w:r>
            <w:r>
              <w:t xml:space="preserve">_________ occurs when one is overwhelmed by impairment, physical or emotional disabilities, or stressful life events, and their ability to adapt does not occur, which causes unsatisfactory performance in self and others.</w:t>
            </w:r>
          </w:p>
          <w:p>
            <w:pPr>
              <w:keepLines/>
              <w:pStyle w:val="CluesTiny"/>
            </w:pPr>
            <w:r>
              <w:rPr>
                <w:b w:val="true"/>
                <w:bCs w:val="true"/>
              </w:rPr>
              <w:t xml:space="preserve">5. </w:t>
            </w:r>
            <w:r>
              <w:t xml:space="preserve">Which of Cole’s 7 steps should be used when there are emotional issues?</w:t>
            </w:r>
          </w:p>
          <w:p>
            <w:pPr>
              <w:keepLines/>
              <w:pStyle w:val="CluesTiny"/>
            </w:pPr>
            <w:r>
              <w:rPr>
                <w:b w:val="true"/>
                <w:bCs w:val="true"/>
              </w:rPr>
              <w:t xml:space="preserve">8. </w:t>
            </w:r>
            <w:r>
              <w:t xml:space="preserve">What leadership style does this FOR use?</w:t>
            </w:r>
          </w:p>
          <w:p>
            <w:pPr>
              <w:keepLines/>
              <w:pStyle w:val="CluesTiny"/>
            </w:pPr>
            <w:r>
              <w:rPr>
                <w:b w:val="true"/>
                <w:bCs w:val="true"/>
              </w:rPr>
              <w:t xml:space="preserve">9. </w:t>
            </w:r>
            <w:r>
              <w:t xml:space="preserve">Press for mastery involves the interaction between the person and the _____________, in which the person provides an occupational response to the occupational role challenge. </w:t>
            </w:r>
          </w:p>
          <w:p>
            <w:pPr>
              <w:keepLines/>
              <w:pStyle w:val="CluesTiny"/>
            </w:pPr>
            <w:r>
              <w:rPr>
                <w:b w:val="true"/>
                <w:bCs w:val="true"/>
              </w:rPr>
              <w:t xml:space="preserve">10. </w:t>
            </w:r>
            <w:r>
              <w:t xml:space="preserve">Adaptive responses occur through_________ subprocesses. </w:t>
            </w:r>
          </w:p>
        </w:tc>
        <w:tc>
          <w:p>
            <w:pPr>
              <w:pStyle w:val="CluesTiny"/>
            </w:pPr>
            <w:r>
              <w:rPr>
                <w:b w:val="true"/>
                <w:bCs w:val="true"/>
              </w:rPr>
              <w:t xml:space="preserve">Down</w:t>
            </w:r>
          </w:p>
          <w:p>
            <w:pPr>
              <w:keepLines/>
              <w:pStyle w:val="CluesTiny"/>
            </w:pPr>
            <w:r>
              <w:rPr>
                <w:b w:val="true"/>
                <w:bCs w:val="true"/>
              </w:rPr>
              <w:t xml:space="preserve">2. </w:t>
            </w:r>
            <w:r>
              <w:t xml:space="preserve">The goal of this model is for the client to improve their ________ in order to function through engaging in meaningful occupational roles. </w:t>
            </w:r>
          </w:p>
          <w:p>
            <w:pPr>
              <w:keepLines/>
              <w:pStyle w:val="CluesTiny"/>
            </w:pPr>
            <w:r>
              <w:rPr>
                <w:b w:val="true"/>
                <w:bCs w:val="true"/>
              </w:rPr>
              <w:t xml:space="preserve">3. </w:t>
            </w:r>
            <w:r>
              <w:t xml:space="preserve">___________ is when the client is able to adapt in order to achieve mastery to satisfy self and others. </w:t>
            </w:r>
          </w:p>
          <w:p>
            <w:pPr>
              <w:keepLines/>
              <w:pStyle w:val="CluesTiny"/>
            </w:pPr>
            <w:r>
              <w:rPr>
                <w:b w:val="true"/>
                <w:bCs w:val="true"/>
              </w:rPr>
              <w:t xml:space="preserve">6. </w:t>
            </w:r>
            <w:r>
              <w:t xml:space="preserve">Which one of Cole’s 7 steps is eliminated in this FOR?</w:t>
            </w:r>
          </w:p>
          <w:p>
            <w:pPr>
              <w:keepLines/>
              <w:pStyle w:val="CluesTiny"/>
            </w:pPr>
            <w:r>
              <w:rPr>
                <w:b w:val="true"/>
                <w:bCs w:val="true"/>
              </w:rPr>
              <w:t xml:space="preserve">7. </w:t>
            </w:r>
            <w:r>
              <w:t xml:space="preserve">  Desire for _________ is the innate, internal desire within the person.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Adaptation </dc:title>
  <dcterms:created xsi:type="dcterms:W3CDTF">2021-10-11T13:35:46Z</dcterms:created>
  <dcterms:modified xsi:type="dcterms:W3CDTF">2021-10-11T13:35:46Z</dcterms:modified>
</cp:coreProperties>
</file>