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Modifications    </w:t>
      </w:r>
      <w:r>
        <w:t xml:space="preserve">   Activity Analysis    </w:t>
      </w:r>
      <w:r>
        <w:t xml:space="preserve">   Preferences    </w:t>
      </w:r>
      <w:r>
        <w:t xml:space="preserve">   Balance    </w:t>
      </w:r>
      <w:r>
        <w:t xml:space="preserve">   Strength    </w:t>
      </w:r>
      <w:r>
        <w:t xml:space="preserve">   Holistic    </w:t>
      </w:r>
      <w:r>
        <w:t xml:space="preserve">   Shower chair    </w:t>
      </w:r>
      <w:r>
        <w:t xml:space="preserve">   OTR    </w:t>
      </w:r>
      <w:r>
        <w:t xml:space="preserve">   COTA    </w:t>
      </w:r>
      <w:r>
        <w:t xml:space="preserve">   Sockaide    </w:t>
      </w:r>
      <w:r>
        <w:t xml:space="preserve">   Occupation    </w:t>
      </w:r>
      <w:r>
        <w:t xml:space="preserve">   Reacher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terms:created xsi:type="dcterms:W3CDTF">2021-10-11T13:36:16Z</dcterms:created>
  <dcterms:modified xsi:type="dcterms:W3CDTF">2021-10-11T13:36:16Z</dcterms:modified>
</cp:coreProperties>
</file>