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Delta    </w:t>
      </w:r>
      <w:r>
        <w:t xml:space="preserve">   Plain    </w:t>
      </w:r>
      <w:r>
        <w:t xml:space="preserve">   Mountain Range    </w:t>
      </w:r>
      <w:r>
        <w:t xml:space="preserve">   Canyon    </w:t>
      </w:r>
      <w:r>
        <w:t xml:space="preserve">   Valley    </w:t>
      </w:r>
      <w:r>
        <w:t xml:space="preserve">   Rift Zone    </w:t>
      </w:r>
      <w:r>
        <w:t xml:space="preserve">   Volcanic Island    </w:t>
      </w:r>
      <w:r>
        <w:t xml:space="preserve">   Mid-Ocean Ridge    </w:t>
      </w:r>
      <w:r>
        <w:t xml:space="preserve">   Trench    </w:t>
      </w:r>
      <w:r>
        <w:t xml:space="preserve">   Continental Slope    </w:t>
      </w:r>
      <w:r>
        <w:t xml:space="preserve">   Continental Shelf    </w:t>
      </w:r>
      <w:r>
        <w:t xml:space="preserve">   Abyssal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2021-10-11T13:37:40Z</dcterms:created>
  <dcterms:modified xsi:type="dcterms:W3CDTF">2021-10-11T13:37:40Z</dcterms:modified>
</cp:coreProperties>
</file>