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conservation    </w:t>
      </w:r>
      <w:r>
        <w:t xml:space="preserve">   contamination    </w:t>
      </w:r>
      <w:r>
        <w:t xml:space="preserve">   water    </w:t>
      </w:r>
      <w:r>
        <w:t xml:space="preserve">   environment    </w:t>
      </w:r>
      <w:r>
        <w:t xml:space="preserve">   recycling    </w:t>
      </w:r>
      <w:r>
        <w:t xml:space="preserve">   entanglement    </w:t>
      </w:r>
      <w:r>
        <w:t xml:space="preserve">   endanger    </w:t>
      </w:r>
      <w:r>
        <w:t xml:space="preserve">   extinction    </w:t>
      </w:r>
      <w:r>
        <w:t xml:space="preserve">   reuse    </w:t>
      </w:r>
      <w:r>
        <w:t xml:space="preserve">   trash dumping    </w:t>
      </w:r>
      <w:r>
        <w:t xml:space="preserve">   food chain    </w:t>
      </w:r>
      <w:r>
        <w:t xml:space="preserve">   ingestion    </w:t>
      </w:r>
      <w:r>
        <w:t xml:space="preserve">   plastic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2021-10-11T13:36:46Z</dcterms:created>
  <dcterms:modified xsi:type="dcterms:W3CDTF">2021-10-11T13:36:46Z</dcterms:modified>
</cp:coreProperties>
</file>