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Oceanography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midwatertrawl    </w:t>
      </w:r>
      <w:r>
        <w:t xml:space="preserve">   harpooning    </w:t>
      </w:r>
      <w:r>
        <w:t xml:space="preserve">   longlining    </w:t>
      </w:r>
      <w:r>
        <w:t xml:space="preserve">   sharkfinsoup    </w:t>
      </w:r>
      <w:r>
        <w:t xml:space="preserve">   overfishing    </w:t>
      </w:r>
      <w:r>
        <w:t xml:space="preserve">   bluefintuna    </w:t>
      </w:r>
      <w:r>
        <w:t xml:space="preserve">   eye    </w:t>
      </w:r>
      <w:r>
        <w:t xml:space="preserve">   eyewall    </w:t>
      </w:r>
      <w:r>
        <w:t xml:space="preserve">   hurricane    </w:t>
      </w:r>
      <w:r>
        <w:t xml:space="preserve">   tsunami    </w:t>
      </w:r>
      <w:r>
        <w:t xml:space="preserve">   katrina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word search </dc:title>
  <dcterms:created xsi:type="dcterms:W3CDTF">2021-10-11T13:36:47Z</dcterms:created>
  <dcterms:modified xsi:type="dcterms:W3CDTF">2021-10-11T13:36:47Z</dcterms:modified>
</cp:coreProperties>
</file>