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 2013 User Interface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Title Bar    </w:t>
      </w:r>
      <w:r>
        <w:t xml:space="preserve">   Screen Tips    </w:t>
      </w:r>
      <w:r>
        <w:t xml:space="preserve">   Mini Toolbar    </w:t>
      </w:r>
      <w:r>
        <w:t xml:space="preserve">   Gallery    </w:t>
      </w:r>
      <w:r>
        <w:t xml:space="preserve">   Tool Tabs    </w:t>
      </w:r>
      <w:r>
        <w:t xml:space="preserve">   Dialog Launcher    </w:t>
      </w:r>
      <w:r>
        <w:t xml:space="preserve">   Status Bar    </w:t>
      </w:r>
      <w:r>
        <w:t xml:space="preserve">   QAT    </w:t>
      </w:r>
      <w:r>
        <w:t xml:space="preserve">   Display Options    </w:t>
      </w:r>
      <w:r>
        <w:t xml:space="preserve">   Help    </w:t>
      </w:r>
      <w:r>
        <w:t xml:space="preserve">   Window Controls    </w:t>
      </w:r>
      <w:r>
        <w:t xml:space="preserve">   Ribbon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2013 User Interface</dc:title>
  <dcterms:created xsi:type="dcterms:W3CDTF">2021-10-11T13:38:48Z</dcterms:created>
  <dcterms:modified xsi:type="dcterms:W3CDTF">2021-10-11T13:38:48Z</dcterms:modified>
</cp:coreProperties>
</file>