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the Places You'll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dr. seuss    </w:t>
      </w:r>
      <w:r>
        <w:t xml:space="preserve">   Theodor Geisel    </w:t>
      </w:r>
      <w:r>
        <w:t xml:space="preserve">   lorax    </w:t>
      </w:r>
      <w:r>
        <w:t xml:space="preserve">   cindy lou    </w:t>
      </w:r>
      <w:r>
        <w:t xml:space="preserve">   grinch    </w:t>
      </w:r>
      <w:r>
        <w:t xml:space="preserve">   elephant    </w:t>
      </w:r>
      <w:r>
        <w:t xml:space="preserve">   pocket    </w:t>
      </w:r>
      <w:r>
        <w:t xml:space="preserve">   wocket    </w:t>
      </w:r>
      <w:r>
        <w:t xml:space="preserve">   ham    </w:t>
      </w:r>
      <w:r>
        <w:t xml:space="preserve">   green eggs    </w:t>
      </w:r>
      <w:r>
        <w:t xml:space="preserve">   horton    </w:t>
      </w:r>
      <w:r>
        <w:t xml:space="preserve">   whoville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the Places You'll Go!</dc:title>
  <dcterms:created xsi:type="dcterms:W3CDTF">2021-10-11T13:41:23Z</dcterms:created>
  <dcterms:modified xsi:type="dcterms:W3CDTF">2021-10-11T13:41:23Z</dcterms:modified>
</cp:coreProperties>
</file>