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stone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Deer    </w:t>
      </w:r>
      <w:r>
        <w:t xml:space="preserve">   Fruit    </w:t>
      </w:r>
      <w:r>
        <w:t xml:space="preserve">   Berries    </w:t>
      </w:r>
      <w:r>
        <w:t xml:space="preserve">   Light    </w:t>
      </w:r>
      <w:r>
        <w:t xml:space="preserve">   Spear    </w:t>
      </w:r>
      <w:r>
        <w:t xml:space="preserve">   Fishing    </w:t>
      </w:r>
      <w:r>
        <w:t xml:space="preserve">   Hunter    </w:t>
      </w:r>
      <w:r>
        <w:t xml:space="preserve">   Fire    </w:t>
      </w:r>
      <w:r>
        <w:t xml:space="preserve">   Paintings    </w:t>
      </w:r>
      <w:r>
        <w:t xml:space="preserve">   Stone    </w:t>
      </w:r>
      <w:r>
        <w:t xml:space="preserve">   Caveman    </w:t>
      </w:r>
      <w:r>
        <w:t xml:space="preserve">  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stone age </dc:title>
  <dcterms:created xsi:type="dcterms:W3CDTF">2021-10-11T13:41:54Z</dcterms:created>
  <dcterms:modified xsi:type="dcterms:W3CDTF">2021-10-11T13:41:54Z</dcterms:modified>
</cp:coreProperties>
</file>