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Ombudsman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quality of life    </w:t>
      </w:r>
      <w:r>
        <w:t xml:space="preserve">   eviction    </w:t>
      </w:r>
      <w:r>
        <w:t xml:space="preserve">   councils    </w:t>
      </w:r>
      <w:r>
        <w:t xml:space="preserve">   investigate    </w:t>
      </w:r>
      <w:r>
        <w:t xml:space="preserve">   quality care    </w:t>
      </w:r>
      <w:r>
        <w:t xml:space="preserve">   rights    </w:t>
      </w:r>
      <w:r>
        <w:t xml:space="preserve">   group homes    </w:t>
      </w:r>
      <w:r>
        <w:t xml:space="preserve">   adult care    </w:t>
      </w:r>
      <w:r>
        <w:t xml:space="preserve">   assisted living    </w:t>
      </w:r>
      <w:r>
        <w:t xml:space="preserve">   nursing homes    </w:t>
      </w:r>
      <w:r>
        <w:t xml:space="preserve">   long term care    </w:t>
      </w:r>
      <w:r>
        <w:t xml:space="preserve">   resource    </w:t>
      </w:r>
      <w:r>
        <w:t xml:space="preserve">   Ombudsman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Ombudsman  </dc:title>
  <dcterms:created xsi:type="dcterms:W3CDTF">2021-10-11T13:44:10Z</dcterms:created>
  <dcterms:modified xsi:type="dcterms:W3CDTF">2021-10-11T13:44:10Z</dcterms:modified>
</cp:coreProperties>
</file>