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Clear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expenditures    </w:t>
      </w:r>
      <w:r>
        <w:t xml:space="preserve">   cremated    </w:t>
      </w:r>
      <w:r>
        <w:t xml:space="preserve">   corrugated    </w:t>
      </w:r>
      <w:r>
        <w:t xml:space="preserve">   collateral    </w:t>
      </w:r>
      <w:r>
        <w:t xml:space="preserve">   aguaji    </w:t>
      </w:r>
      <w:r>
        <w:t xml:space="preserve">   mystique    </w:t>
      </w:r>
      <w:r>
        <w:t xml:space="preserve">   potent    </w:t>
      </w:r>
      <w:r>
        <w:t xml:space="preserve">   nuisance    </w:t>
      </w:r>
      <w:r>
        <w:t xml:space="preserve">   silhouetted    </w:t>
      </w:r>
      <w:r>
        <w:t xml:space="preserve">   opposable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Clear Day</dc:title>
  <dcterms:created xsi:type="dcterms:W3CDTF">2021-10-11T13:43:00Z</dcterms:created>
  <dcterms:modified xsi:type="dcterms:W3CDTF">2021-10-11T13:43:00Z</dcterms:modified>
</cp:coreProperties>
</file>