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for the Murphys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Blathers    </w:t>
      </w:r>
      <w:r>
        <w:t xml:space="preserve">   Clasping    </w:t>
      </w:r>
      <w:r>
        <w:t xml:space="preserve">   Conscious    </w:t>
      </w:r>
      <w:r>
        <w:t xml:space="preserve">   Extraordinaire    </w:t>
      </w:r>
      <w:r>
        <w:t xml:space="preserve">   Intensive Care    </w:t>
      </w:r>
      <w:r>
        <w:t xml:space="preserve">   Orphanage    </w:t>
      </w:r>
      <w:r>
        <w:t xml:space="preserve">   Palindrome    </w:t>
      </w:r>
      <w:r>
        <w:t xml:space="preserve">   Phenomenal    </w:t>
      </w:r>
      <w:r>
        <w:t xml:space="preserve">   Vague    </w:t>
      </w:r>
      <w:r>
        <w:t xml:space="preserve">   Vibrant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for the Murphys</dc:title>
  <dcterms:created xsi:type="dcterms:W3CDTF">2021-10-11T13:44:01Z</dcterms:created>
  <dcterms:modified xsi:type="dcterms:W3CDTF">2021-10-11T13:44:01Z</dcterms:modified>
</cp:coreProperties>
</file>