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___________________________________________</w:t>
            </w:r>
          </w:p>
        </w:tc>
      </w:tr>
    </w:tbl>
    <w:p>
      <w:pPr>
        <w:pStyle w:val="PuzzleTitle"/>
      </w:pPr>
      <w:r>
        <w:t xml:space="preserve">One of Us Is Next Reading Task 2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concerned with or involving the theory of a subject or area of study rather than its practical application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view or represent as a stereotype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a gesture to encourage someone to follow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wave or flourish (something, especially a weapon) as a threat or in anger or excitement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relating to or characteristic of a colony or colonies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subject to aggressive pressure or intimidation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a material consisting of a canvas backing thickly coated with a preparation of linseed oil and powdered cork, used especially as a floor covering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performed or occurring as a result of a sudden impulse or inclination and without premeditation or external stimulus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knowing everything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an incision in the windpipe made to relieve an obstruction to breathing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(of a person or manner) feeling or appearing casually calm and relaxed; not displaying anxiety, interest, or enthusiasm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get rid of (someone or something) as no longer useful or desirable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the process or activity of running a business, organization, etc..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deny the truth of (a statement) by asserting the opposite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sufficiently great or important to be worthy of attention; noteworthy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in a way that leaves no doubt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famous or well known, typically for some bad quality or deed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a person's moral sense of right and wrong, viewed as acting as a guide to one's behaviour.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preceding or done in preparation for something fuller or more important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making a show of being morally superior to other people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One of Us Is Next Reading Task 2</dc:title>
  <dcterms:created xsi:type="dcterms:W3CDTF">2021-10-11T13:45:19Z</dcterms:created>
  <dcterms:modified xsi:type="dcterms:W3CDTF">2021-10-11T13:45:19Z</dcterms:modified>
</cp:coreProperties>
</file>