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Operant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animal training    </w:t>
      </w:r>
      <w:r>
        <w:t xml:space="preserve">   behaviour    </w:t>
      </w:r>
      <w:r>
        <w:t xml:space="preserve">   cats    </w:t>
      </w:r>
      <w:r>
        <w:t xml:space="preserve">   child behaviour    </w:t>
      </w:r>
      <w:r>
        <w:t xml:space="preserve">   experiments    </w:t>
      </w:r>
      <w:r>
        <w:t xml:space="preserve">   influential    </w:t>
      </w:r>
      <w:r>
        <w:t xml:space="preserve">   instrumental conditioning    </w:t>
      </w:r>
      <w:r>
        <w:t xml:space="preserve">   law of effect    </w:t>
      </w:r>
      <w:r>
        <w:t xml:space="preserve">   negative    </w:t>
      </w:r>
      <w:r>
        <w:t xml:space="preserve">   neutral operants    </w:t>
      </w:r>
      <w:r>
        <w:t xml:space="preserve">   operant conditioning    </w:t>
      </w:r>
      <w:r>
        <w:t xml:space="preserve">   positive    </w:t>
      </w:r>
      <w:r>
        <w:t xml:space="preserve">   psychology    </w:t>
      </w:r>
      <w:r>
        <w:t xml:space="preserve">   punishment    </w:t>
      </w:r>
      <w:r>
        <w:t xml:space="preserve">   puzzle box    </w:t>
      </w:r>
      <w:r>
        <w:t xml:space="preserve">   rats    </w:t>
      </w:r>
      <w:r>
        <w:t xml:space="preserve">   reinforcement    </w:t>
      </w:r>
      <w:r>
        <w:t xml:space="preserve">   responses    </w:t>
      </w:r>
      <w:r>
        <w:t xml:space="preserve">   rewards    </w:t>
      </w:r>
      <w:r>
        <w:t xml:space="preserve">   skinner    </w:t>
      </w:r>
      <w:r>
        <w:t xml:space="preserve">   skinner box    </w:t>
      </w:r>
      <w:r>
        <w:t xml:space="preserve">   strengthened    </w:t>
      </w:r>
      <w:r>
        <w:t xml:space="preserve">   theory    </w:t>
      </w:r>
      <w:r>
        <w:t xml:space="preserve">   thorndike    </w:t>
      </w:r>
      <w:r>
        <w:t xml:space="preserve">   weakened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Operant Conditioning</dc:title>
  <dcterms:created xsi:type="dcterms:W3CDTF">2021-10-12T14:41:09Z</dcterms:created>
  <dcterms:modified xsi:type="dcterms:W3CDTF">2021-10-12T14:41:09Z</dcterms:modified>
</cp:coreProperties>
</file>