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Operant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punishment    </w:t>
      </w:r>
      <w:r>
        <w:t xml:space="preserve">   skinners box    </w:t>
      </w:r>
      <w:r>
        <w:t xml:space="preserve">   experiment    </w:t>
      </w:r>
      <w:r>
        <w:t xml:space="preserve">   skinner    </w:t>
      </w:r>
      <w:r>
        <w:t xml:space="preserve">   conditioned    </w:t>
      </w:r>
      <w:r>
        <w:t xml:space="preserve">   primary    </w:t>
      </w:r>
      <w:r>
        <w:t xml:space="preserve">   reinforcement    </w:t>
      </w:r>
      <w:r>
        <w:t xml:space="preserve">   negative    </w:t>
      </w:r>
      <w:r>
        <w:t xml:space="preserve">   positive    </w:t>
      </w:r>
      <w:r>
        <w:t xml:space="preserve">   conditioning    </w:t>
      </w:r>
      <w:r>
        <w:t xml:space="preserve">   operant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Operant Conditioning</dc:title>
  <dcterms:created xsi:type="dcterms:W3CDTF">2021-10-12T14:41:22Z</dcterms:created>
  <dcterms:modified xsi:type="dcterms:W3CDTF">2021-10-12T14:41:22Z</dcterms:modified>
</cp:coreProperties>
</file>