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Operations Management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ARTISTICPROCESS    </w:t>
      </w:r>
      <w:r>
        <w:t xml:space="preserve">   BARGAININGPOWEROFBUYER    </w:t>
      </w:r>
      <w:r>
        <w:t xml:space="preserve">   FEEDBACK    </w:t>
      </w:r>
      <w:r>
        <w:t xml:space="preserve">   HETEROGENEOUSMANAGEMENT    </w:t>
      </w:r>
      <w:r>
        <w:t xml:space="preserve">   HOMOGENOUSMANAGEMENT    </w:t>
      </w:r>
      <w:r>
        <w:t xml:space="preserve">   INPUT    </w:t>
      </w:r>
      <w:r>
        <w:t xml:space="preserve">   MASSCUSTOMIZATION    </w:t>
      </w:r>
      <w:r>
        <w:t xml:space="preserve">   MASSPROCESS    </w:t>
      </w:r>
      <w:r>
        <w:t xml:space="preserve">   MULTIDISCIPLINARY    </w:t>
      </w:r>
      <w:r>
        <w:t xml:space="preserve">   NASCENTORNEWPROCESS    </w:t>
      </w:r>
      <w:r>
        <w:t xml:space="preserve">   OPERATIONSMANAGEMENT    </w:t>
      </w:r>
      <w:r>
        <w:t xml:space="preserve">   OUTPUT    </w:t>
      </w:r>
      <w:r>
        <w:t xml:space="preserve">   POOLEDCOUPLING    </w:t>
      </w:r>
      <w:r>
        <w:t xml:space="preserve">   PROCESSMAPPING    </w:t>
      </w:r>
      <w:r>
        <w:t xml:space="preserve">   RECIPROCALCOUPLING    </w:t>
      </w:r>
      <w:r>
        <w:t xml:space="preserve">   SEQUENTIALCOUPLING    </w:t>
      </w:r>
      <w:r>
        <w:t xml:space="preserve">   STRATEGICPLANNING    </w:t>
      </w:r>
      <w:r>
        <w:t xml:space="preserve">   STRATEGICSOURCING    </w:t>
      </w:r>
      <w:r>
        <w:t xml:space="preserve">   SUPPLYCHAINMANAGEMENT    </w:t>
      </w:r>
      <w:r>
        <w:t xml:space="preserve">  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Management Vocabulary</dc:title>
  <dcterms:created xsi:type="dcterms:W3CDTF">2021-10-11T13:45:22Z</dcterms:created>
  <dcterms:modified xsi:type="dcterms:W3CDTF">2021-10-11T13:45:22Z</dcterms:modified>
</cp:coreProperties>
</file>