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Oprah Winfrey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billionaire     </w:t>
      </w:r>
      <w:r>
        <w:t xml:space="preserve">   caring    </w:t>
      </w:r>
      <w:r>
        <w:t xml:space="preserve">   advocate     </w:t>
      </w:r>
      <w:r>
        <w:t xml:space="preserve">   television    </w:t>
      </w:r>
      <w:r>
        <w:t xml:space="preserve">   radio    </w:t>
      </w:r>
      <w:r>
        <w:t xml:space="preserve">   actress    </w:t>
      </w:r>
      <w:r>
        <w:t xml:space="preserve">   leadership    </w:t>
      </w:r>
      <w:r>
        <w:t xml:space="preserve">   academy    </w:t>
      </w:r>
      <w:r>
        <w:t xml:space="preserve">   winfrey    </w:t>
      </w:r>
      <w:r>
        <w:t xml:space="preserve">   Foundations    </w:t>
      </w:r>
      <w:r>
        <w:t xml:space="preserve">   charity    </w:t>
      </w:r>
      <w:r>
        <w:t xml:space="preserve">   oprah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Oprah Winfrey</dc:title>
  <dcterms:created xsi:type="dcterms:W3CDTF">2021-10-11T13:45:59Z</dcterms:created>
  <dcterms:modified xsi:type="dcterms:W3CDTF">2021-10-11T13:45:59Z</dcterms:modified>
</cp:coreProperties>
</file>