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Optical 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Form    </w:t>
      </w:r>
      <w:r>
        <w:t xml:space="preserve">   Shape    </w:t>
      </w:r>
      <w:r>
        <w:t xml:space="preserve">   Bridget Riley    </w:t>
      </w:r>
      <w:r>
        <w:t xml:space="preserve">   Three Dimensional    </w:t>
      </w:r>
      <w:r>
        <w:t xml:space="preserve">   Vertical    </w:t>
      </w:r>
      <w:r>
        <w:t xml:space="preserve">   Parallel    </w:t>
      </w:r>
      <w:r>
        <w:t xml:space="preserve">   Abstraction    </w:t>
      </w:r>
      <w:r>
        <w:t xml:space="preserve">   Pattern    </w:t>
      </w:r>
      <w:r>
        <w:t xml:space="preserve">   Geometric    </w:t>
      </w:r>
      <w:r>
        <w:t xml:space="preserve">   Movement    </w:t>
      </w:r>
      <w:r>
        <w:t xml:space="preserve">   Illusion    </w:t>
      </w:r>
      <w:r>
        <w:t xml:space="preserve">   Optical 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Optical Art</dc:title>
  <dcterms:created xsi:type="dcterms:W3CDTF">2021-10-11T13:47:23Z</dcterms:created>
  <dcterms:modified xsi:type="dcterms:W3CDTF">2021-10-11T13:47:23Z</dcterms:modified>
</cp:coreProperties>
</file>