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Oral Hygiene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Dentist    </w:t>
      </w:r>
      <w:r>
        <w:t xml:space="preserve">   Saliva    </w:t>
      </w:r>
      <w:r>
        <w:t xml:space="preserve">   Daily    </w:t>
      </w:r>
      <w:r>
        <w:t xml:space="preserve">   Two minutes    </w:t>
      </w:r>
      <w:r>
        <w:t xml:space="preserve">   Mouthwash    </w:t>
      </w:r>
      <w:r>
        <w:t xml:space="preserve">   Bleeding gums    </w:t>
      </w:r>
      <w:r>
        <w:t xml:space="preserve">   Gingivitis    </w:t>
      </w:r>
      <w:r>
        <w:t xml:space="preserve">   Disclosing    </w:t>
      </w:r>
      <w:r>
        <w:t xml:space="preserve">   Tepebrushes    </w:t>
      </w:r>
      <w:r>
        <w:t xml:space="preserve">   Tongue    </w:t>
      </w:r>
      <w:r>
        <w:t xml:space="preserve">   Sugars    </w:t>
      </w:r>
      <w:r>
        <w:t xml:space="preserve">   Fluoride    </w:t>
      </w:r>
      <w:r>
        <w:t xml:space="preserve">   Floss    </w:t>
      </w:r>
      <w:r>
        <w:t xml:space="preserve">   Interdental    </w:t>
      </w:r>
      <w:r>
        <w:t xml:space="preserve">   Toothpaste    </w:t>
      </w:r>
      <w:r>
        <w:t xml:space="preserve">   Toothbrush    </w:t>
      </w:r>
      <w:r>
        <w:t xml:space="preserve">   Acidattack    </w:t>
      </w:r>
      <w:r>
        <w:t xml:space="preserve">   Plaque    </w:t>
      </w:r>
      <w:r>
        <w:t xml:space="preserve">   Decay    </w:t>
      </w:r>
      <w:r>
        <w:t xml:space="preserve">   Teeth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Oral Hygiene </dc:title>
  <dcterms:created xsi:type="dcterms:W3CDTF">2021-10-11T13:46:15Z</dcterms:created>
  <dcterms:modified xsi:type="dcterms:W3CDTF">2021-10-11T13:46:15Z</dcterms:modified>
</cp:coreProperties>
</file>