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Orange County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Albertsons    </w:t>
      </w:r>
      <w:r>
        <w:t xml:space="preserve">   Angels    </w:t>
      </w:r>
      <w:r>
        <w:t xml:space="preserve">   Balboa    </w:t>
      </w:r>
      <w:r>
        <w:t xml:space="preserve">   Bowers    </w:t>
      </w:r>
      <w:r>
        <w:t xml:space="preserve">   Crystal    </w:t>
      </w:r>
      <w:r>
        <w:t xml:space="preserve">   Disney    </w:t>
      </w:r>
      <w:r>
        <w:t xml:space="preserve">   Laguna    </w:t>
      </w:r>
      <w:r>
        <w:t xml:space="preserve">   Newport    </w:t>
      </w:r>
      <w:r>
        <w:t xml:space="preserve">   Orange    </w:t>
      </w:r>
      <w:r>
        <w:t xml:space="preserve">  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County Word Search</dc:title>
  <dcterms:created xsi:type="dcterms:W3CDTF">2021-10-11T13:46:36Z</dcterms:created>
  <dcterms:modified xsi:type="dcterms:W3CDTF">2021-10-11T13:46:36Z</dcterms:modified>
</cp:coreProperties>
</file>