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Stop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quintadena    </w:t>
      </w:r>
      <w:r>
        <w:t xml:space="preserve">   octave    </w:t>
      </w:r>
      <w:r>
        <w:t xml:space="preserve">   scharf    </w:t>
      </w:r>
      <w:r>
        <w:t xml:space="preserve">   mixture    </w:t>
      </w:r>
      <w:r>
        <w:t xml:space="preserve">   gemshorn    </w:t>
      </w:r>
      <w:r>
        <w:t xml:space="preserve">   viola    </w:t>
      </w:r>
      <w:r>
        <w:t xml:space="preserve">   salicional    </w:t>
      </w:r>
      <w:r>
        <w:t xml:space="preserve">   diapason    </w:t>
      </w:r>
      <w:r>
        <w:t xml:space="preserve">   bourdon    </w:t>
      </w:r>
      <w:r>
        <w:t xml:space="preserve">   krummhorn    </w:t>
      </w:r>
      <w:r>
        <w:t xml:space="preserve">   nazard    </w:t>
      </w:r>
      <w:r>
        <w:t xml:space="preserve">   bombarde    </w:t>
      </w:r>
      <w:r>
        <w:t xml:space="preserve">   clairon    </w:t>
      </w:r>
      <w:r>
        <w:t xml:space="preserve">   hautbois    </w:t>
      </w:r>
      <w:r>
        <w:t xml:space="preserve">   pommer    </w:t>
      </w:r>
      <w:r>
        <w:t xml:space="preserve">   principal    </w:t>
      </w:r>
      <w:r>
        <w:t xml:space="preserve">   prestant    </w:t>
      </w:r>
      <w:r>
        <w:t xml:space="preserve">   choralbass    </w:t>
      </w:r>
      <w:r>
        <w:t xml:space="preserve">   trumpet    </w:t>
      </w:r>
      <w:r>
        <w:t xml:space="preserve">   gedackt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Stop Names</dc:title>
  <dcterms:created xsi:type="dcterms:W3CDTF">2021-10-11T13:48:15Z</dcterms:created>
  <dcterms:modified xsi:type="dcterms:W3CDTF">2021-10-11T13:48:15Z</dcterms:modified>
</cp:coreProperties>
</file>