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Organized Crime in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 on the production, importation, transportation, and sale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or instance of robbing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Bugsy was an American mobster who was a driving force behind the development of the Las Vegas Strip.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gangster and businessman who attained notoriety during the Prohibition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manufacture, distribution and sale of substances subject to drug prohibition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abducting someone and holding them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criminal act of stealing or attempting to steal a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submachine gun that became infamous during the Prohibition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Sugar House Gang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Lucky was an Italian-born gangster who operated mainly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illegal manufacture, distribution, or sale of goods, especially alcohol or recordings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coming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the prevention and detection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intoxicating constituent of wine, beer, spirits, and other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Italian-American organized crime syndicate based in Chicago</w:t>
            </w:r>
          </w:p>
        </w:tc>
      </w:tr>
    </w:tbl>
    <w:p>
      <w:pPr>
        <w:pStyle w:val="WordBankLarge"/>
      </w:pPr>
      <w:r>
        <w:t xml:space="preserve">   Bootlegging    </w:t>
      </w:r>
      <w:r>
        <w:t xml:space="preserve">   Al Capone    </w:t>
      </w:r>
      <w:r>
        <w:t xml:space="preserve">   Thompson    </w:t>
      </w:r>
      <w:r>
        <w:t xml:space="preserve">   Alcohol    </w:t>
      </w:r>
      <w:r>
        <w:t xml:space="preserve">   Police    </w:t>
      </w:r>
      <w:r>
        <w:t xml:space="preserve">   Purple Gang    </w:t>
      </w:r>
      <w:r>
        <w:t xml:space="preserve">   Chicago Outfit    </w:t>
      </w:r>
      <w:r>
        <w:t xml:space="preserve">   Immigration     </w:t>
      </w:r>
      <w:r>
        <w:t xml:space="preserve">   Prohibition     </w:t>
      </w:r>
      <w:r>
        <w:t xml:space="preserve">   Bank Robbery     </w:t>
      </w:r>
      <w:r>
        <w:t xml:space="preserve">   Kidnapping    </w:t>
      </w:r>
      <w:r>
        <w:t xml:space="preserve">   Grand Theft Auto    </w:t>
      </w:r>
      <w:r>
        <w:t xml:space="preserve">   Drug Trafficking     </w:t>
      </w:r>
      <w:r>
        <w:t xml:space="preserve">   Charles Luciano    </w:t>
      </w:r>
      <w:r>
        <w:t xml:space="preserve">   Benjamin Siegel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Organized Crime in The 1920's</dc:title>
  <dcterms:created xsi:type="dcterms:W3CDTF">2021-10-11T13:49:20Z</dcterms:created>
  <dcterms:modified xsi:type="dcterms:W3CDTF">2021-10-11T13:49:20Z</dcterms:modified>
</cp:coreProperties>
</file>