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colour size    </w:t>
      </w:r>
      <w:r>
        <w:t xml:space="preserve">   mathematics    </w:t>
      </w:r>
      <w:r>
        <w:t xml:space="preserve">   design size    </w:t>
      </w:r>
      <w:r>
        <w:t xml:space="preserve">   ori kami    </w:t>
      </w:r>
      <w:r>
        <w:t xml:space="preserve">   moving mechanisms    </w:t>
      </w:r>
      <w:r>
        <w:t xml:space="preserve">   folding    </w:t>
      </w:r>
      <w:r>
        <w:t xml:space="preserve">   paper    </w:t>
      </w:r>
      <w:r>
        <w:t xml:space="preserve">   japan    </w:t>
      </w:r>
      <w:r>
        <w:t xml:space="preserve">   square    </w:t>
      </w:r>
      <w:r>
        <w:t xml:space="preserve">   origami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Origami</dc:title>
  <dcterms:created xsi:type="dcterms:W3CDTF">2021-10-11T13:49:41Z</dcterms:created>
  <dcterms:modified xsi:type="dcterms:W3CDTF">2021-10-11T13:49:41Z</dcterms:modified>
</cp:coreProperties>
</file>