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 of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era that began 245 million years ago, known as the age of the dinosaurs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fossil found in a narrow time range but widely distributed around the earth; used to date rock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specific classification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standard method used to divide the Earth’s long natural history into manageable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survival of the fittest organisms that are the best adapted to their environment and the ones that will live long enough to reproduce and pass on their favorable adaptations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complete body of fossils that shows how species and ecosystems change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era that began about 66 million years ago, known as the “Age of Mammals”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unit of geologic time that includes two or more periods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process of becoming a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process by which the age of a rock is determined by measuring the amount of radioactive isotopes present in the rock or rock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subdivision of the eras in geologic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boundary between two tectonic plates that are moving away from each other.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occurs when a large proportion of the earth’s species go extinct in a relatively short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theory that states that the gradual shifting of Earth’s plates causes continents to change their global positions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evolutionary termination of a species caused by the failure to reproduce and the death of all remaining members of the species; the natural failure to adapt to environmental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explains how large pieces of the Earth’s outermost layer called tectonic plates move and change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evidence of past life preserved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needed for half of a sample of radioactive substance to undergo radioactive decay.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matching up of rock layers from different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explanation that ties together many hypothesis and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boundary formed by the collision of two lithospheric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in which a radioactive isotope tends to break down into a stable isotope of the same element or another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method used for absolute dating.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information about rock layers and the fossil record to determine the age relationships between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gaps in the rock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states that the oldest rocks lie on the bottom and the youngest rocks are on top of any undisturbed sequence of sedimentary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change in population of a species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a naturalist who proposed and provided scientific evidence that all species of life have evolved over time from common ancestors through the process he called natural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fossilized mark that is formed in soft sediment by the movement or actions of an animal.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largest division of geologic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method of measuring the age of an event or object in years.  the actual age for a rock or mineral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trait that increases the chances that an organism will survive and reproduc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subdivision of a geologic period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darwin    </w:t>
      </w:r>
      <w:r>
        <w:t xml:space="preserve">   evolution    </w:t>
      </w:r>
      <w:r>
        <w:t xml:space="preserve">   extinction    </w:t>
      </w:r>
      <w:r>
        <w:t xml:space="preserve">   fossil    </w:t>
      </w:r>
      <w:r>
        <w:t xml:space="preserve">   fossil record    </w:t>
      </w:r>
      <w:r>
        <w:t xml:space="preserve">   fossilized    </w:t>
      </w:r>
      <w:r>
        <w:t xml:space="preserve">   index fossil    </w:t>
      </w:r>
      <w:r>
        <w:t xml:space="preserve">   natural selection    </w:t>
      </w:r>
      <w:r>
        <w:t xml:space="preserve">   species    </w:t>
      </w:r>
      <w:r>
        <w:t xml:space="preserve">   theory    </w:t>
      </w:r>
      <w:r>
        <w:t xml:space="preserve">   trace fossil    </w:t>
      </w:r>
      <w:r>
        <w:t xml:space="preserve">   absolute dating    </w:t>
      </w:r>
      <w:r>
        <w:t xml:space="preserve">   continental drift    </w:t>
      </w:r>
      <w:r>
        <w:t xml:space="preserve">   correlation    </w:t>
      </w:r>
      <w:r>
        <w:t xml:space="preserve">   convergent boundary    </w:t>
      </w:r>
      <w:r>
        <w:t xml:space="preserve">   divergent boundary    </w:t>
      </w:r>
      <w:r>
        <w:t xml:space="preserve">   half life    </w:t>
      </w:r>
      <w:r>
        <w:t xml:space="preserve">   law of superposition    </w:t>
      </w:r>
      <w:r>
        <w:t xml:space="preserve">   plate tectonics    </w:t>
      </w:r>
      <w:r>
        <w:t xml:space="preserve">   radioactive dating    </w:t>
      </w:r>
      <w:r>
        <w:t xml:space="preserve">   radiometric dating    </w:t>
      </w:r>
      <w:r>
        <w:t xml:space="preserve">   radioactive decay    </w:t>
      </w:r>
      <w:r>
        <w:t xml:space="preserve">   relative dating    </w:t>
      </w:r>
      <w:r>
        <w:t xml:space="preserve">   unconformity    </w:t>
      </w:r>
      <w:r>
        <w:t xml:space="preserve">   eon    </w:t>
      </w:r>
      <w:r>
        <w:t xml:space="preserve">   epoch    </w:t>
      </w:r>
      <w:r>
        <w:t xml:space="preserve">   era    </w:t>
      </w:r>
      <w:r>
        <w:t xml:space="preserve">   geological time scale    </w:t>
      </w:r>
      <w:r>
        <w:t xml:space="preserve">   cenozoic era    </w:t>
      </w:r>
      <w:r>
        <w:t xml:space="preserve">   mass extinction    </w:t>
      </w:r>
      <w:r>
        <w:t xml:space="preserve">   mesozoic era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Life </dc:title>
  <dcterms:created xsi:type="dcterms:W3CDTF">2021-10-11T13:48:57Z</dcterms:created>
  <dcterms:modified xsi:type="dcterms:W3CDTF">2021-10-11T13:48:57Z</dcterms:modified>
</cp:coreProperties>
</file>