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Journeys    </w:t>
      </w:r>
      <w:r>
        <w:t xml:space="preserve">   Deadly virus    </w:t>
      </w:r>
      <w:r>
        <w:t xml:space="preserve">   Cure    </w:t>
      </w:r>
      <w:r>
        <w:t xml:space="preserve">   Blood Tribe    </w:t>
      </w:r>
      <w:r>
        <w:t xml:space="preserve">   Delta Fever    </w:t>
      </w:r>
      <w:r>
        <w:t xml:space="preserve">   New orleans    </w:t>
      </w:r>
      <w:r>
        <w:t xml:space="preserve">   O-positives    </w:t>
      </w:r>
      <w:r>
        <w:t xml:space="preserve">   Baby Girl    </w:t>
      </w:r>
      <w:r>
        <w:t xml:space="preserve">   death    </w:t>
      </w:r>
      <w:r>
        <w:t xml:space="preserve">   Hurricanes    </w:t>
      </w:r>
      <w:r>
        <w:t xml:space="preserve">   Lydia    </w:t>
      </w:r>
      <w:r>
        <w:t xml:space="preserve">  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Orleans</dc:title>
  <dcterms:created xsi:type="dcterms:W3CDTF">2021-10-11T13:49:21Z</dcterms:created>
  <dcterms:modified xsi:type="dcterms:W3CDTF">2021-10-11T13:49:21Z</dcterms:modified>
</cp:coreProperties>
</file>