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Ortografia: palabras with "cc"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ficción    </w:t>
      </w:r>
      <w:r>
        <w:t xml:space="preserve">   complexion    </w:t>
      </w:r>
      <w:r>
        <w:t xml:space="preserve">   conexión    </w:t>
      </w:r>
      <w:r>
        <w:t xml:space="preserve">   deducción    </w:t>
      </w:r>
      <w:r>
        <w:t xml:space="preserve">   colección    </w:t>
      </w:r>
      <w:r>
        <w:t xml:space="preserve">   restricción    </w:t>
      </w:r>
      <w:r>
        <w:t xml:space="preserve">   accidente    </w:t>
      </w:r>
      <w:r>
        <w:t xml:space="preserve">   proyección    </w:t>
      </w:r>
      <w:r>
        <w:t xml:space="preserve">   selección    </w:t>
      </w:r>
      <w:r>
        <w:t xml:space="preserve">   substracción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Ortografia: palabras with "cc"</dc:title>
  <dcterms:created xsi:type="dcterms:W3CDTF">2021-10-11T13:48:27Z</dcterms:created>
  <dcterms:modified xsi:type="dcterms:W3CDTF">2021-10-11T13:48:27Z</dcterms:modified>
</cp:coreProperties>
</file>