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Osmosis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swell    </w:t>
      </w:r>
      <w:r>
        <w:t xml:space="preserve">   movement    </w:t>
      </w:r>
      <w:r>
        <w:t xml:space="preserve">   shrink    </w:t>
      </w:r>
      <w:r>
        <w:t xml:space="preserve">   plasmolysis    </w:t>
      </w:r>
      <w:r>
        <w:t xml:space="preserve">   hypotonic    </w:t>
      </w:r>
      <w:r>
        <w:t xml:space="preserve">   hypertonic    </w:t>
      </w:r>
      <w:r>
        <w:t xml:space="preserve">   isotonic    </w:t>
      </w:r>
      <w:r>
        <w:t xml:space="preserve">   diffusion    </w:t>
      </w:r>
      <w:r>
        <w:t xml:space="preserve">   water    </w:t>
      </w:r>
      <w:r>
        <w:t xml:space="preserve">   Semi permeable    </w:t>
      </w:r>
      <w:r>
        <w:t xml:space="preserve">   Osmosis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Osmosis</dc:title>
  <dcterms:created xsi:type="dcterms:W3CDTF">2021-10-11T13:48:57Z</dcterms:created>
  <dcterms:modified xsi:type="dcterms:W3CDTF">2021-10-11T13:48:57Z</dcterms:modified>
</cp:coreProperties>
</file>