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Atomic World LP1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Nuclear reaction producing lighter elements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that continues to feed itself and keep itself going is a ______reaction.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Becquerel's discovery was caused by a piece of Uranium ore being put in his desk with a_______Plate.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substance gives off penetrating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negative particle identical to an electron but radiating from a decaying nucleus is a_______particle.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number of protons plus neutrons in an atomic nucleus also known as atomic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matter where the atoms are able to move around and take the shape of the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matter free to fill in all the space of it's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tiny particle with a negative electrical charge which orbits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Professor who accidentally discovered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smallest particle of matter still retaining the characteristics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neutral or no charge particle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positive charged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class of matter in which there are 118 different varieties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nuclear particle of the mass of an electron but with a possitive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List of elements and their properties, symbol, name and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basic unit of measuring the amount of radiation being given in one second is named the_______after Marie Curie.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neutral particle of nearly zero mass, produced by decaying nuclei.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 reaction producing heavier elements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produced by means of a nuclear reactor is called_________energy.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an atom that has the same atomic number and same chemical properties but different atomic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spontaneous nuclear reaction like a bomb is called __________ mass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of measuring amounts of radiation is the _______ Cloud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radiation particle coming from the nucleus of some atoms is an ______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opposite poles of a magnet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bundle of energy that is released from nuclei and can pass right through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element of the periodic table. Symbol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particle one-eighth the mass of protons. there charge can be positive +, negative - or zero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Substances which, after being exposed to sunlight, will glow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Physicist who won the Nobel Prize in 1938 and helped create the first nuclear reactor.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Radioactive element number 92 on the Periodic Table with a symbol of 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other unit of measuring radiation is called the________ after William Roentgen.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effect heated water will have on the environment when returned to it's source is called__________effects.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Instrument used to determine the intensity of a radioactive sample is called a_______counter.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Second element on the periodic table. Symbol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number of protons in an atom is also known as the elements________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Marie and Pierre Curie discovered a new radioactive element and named it after her homeland. Element 84, symbol 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like poles of a magnet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State of matter that has a definite shape,size and mass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    </w:t>
      </w:r>
      <w:r>
        <w:t xml:space="preserve">   electron    </w:t>
      </w:r>
      <w:r>
        <w:t xml:space="preserve">   element    </w:t>
      </w:r>
      <w:r>
        <w:t xml:space="preserve">   neutron    </w:t>
      </w:r>
      <w:r>
        <w:t xml:space="preserve">   nucleus    </w:t>
      </w:r>
      <w:r>
        <w:t xml:space="preserve">   proton    </w:t>
      </w:r>
      <w:r>
        <w:t xml:space="preserve">   alpha    </w:t>
      </w:r>
      <w:r>
        <w:t xml:space="preserve">   beta    </w:t>
      </w:r>
      <w:r>
        <w:t xml:space="preserve">   gamma ray    </w:t>
      </w:r>
      <w:r>
        <w:t xml:space="preserve">   atomic mass    </w:t>
      </w:r>
      <w:r>
        <w:t xml:space="preserve">   repel    </w:t>
      </w:r>
      <w:r>
        <w:t xml:space="preserve">   Attract    </w:t>
      </w:r>
      <w:r>
        <w:t xml:space="preserve">   Periodic Table    </w:t>
      </w:r>
      <w:r>
        <w:t xml:space="preserve">   Hydrogen    </w:t>
      </w:r>
      <w:r>
        <w:t xml:space="preserve">   Helium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radioactivity    </w:t>
      </w:r>
      <w:r>
        <w:t xml:space="preserve">   Henri Becquerel    </w:t>
      </w:r>
      <w:r>
        <w:t xml:space="preserve">   phosphorescent    </w:t>
      </w:r>
      <w:r>
        <w:t xml:space="preserve">   isotope    </w:t>
      </w:r>
      <w:r>
        <w:t xml:space="preserve">   meson    </w:t>
      </w:r>
      <w:r>
        <w:t xml:space="preserve">   neutrino    </w:t>
      </w:r>
      <w:r>
        <w:t xml:space="preserve">   positron    </w:t>
      </w:r>
      <w:r>
        <w:t xml:space="preserve">   Geiger    </w:t>
      </w:r>
      <w:r>
        <w:t xml:space="preserve">   Wilson    </w:t>
      </w:r>
      <w:r>
        <w:t xml:space="preserve">   uranium    </w:t>
      </w:r>
      <w:r>
        <w:t xml:space="preserve">   Polonium    </w:t>
      </w:r>
      <w:r>
        <w:t xml:space="preserve">   photographic    </w:t>
      </w:r>
      <w:r>
        <w:t xml:space="preserve">   chain    </w:t>
      </w:r>
      <w:r>
        <w:t xml:space="preserve">   critical    </w:t>
      </w:r>
      <w:r>
        <w:t xml:space="preserve">   fission    </w:t>
      </w:r>
      <w:r>
        <w:t xml:space="preserve">   fusion    </w:t>
      </w:r>
      <w:r>
        <w:t xml:space="preserve">   Fermi    </w:t>
      </w:r>
      <w:r>
        <w:t xml:space="preserve">   nuclear    </w:t>
      </w:r>
      <w:r>
        <w:t xml:space="preserve">   curie    </w:t>
      </w:r>
      <w:r>
        <w:t xml:space="preserve">   roentgen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Atomic World LP1</dc:title>
  <dcterms:created xsi:type="dcterms:W3CDTF">2021-10-11T13:51:35Z</dcterms:created>
  <dcterms:modified xsi:type="dcterms:W3CDTF">2021-10-11T13:51:35Z</dcterms:modified>
</cp:coreProperties>
</file>