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Donor    </w:t>
      </w:r>
      <w:r>
        <w:t xml:space="preserve">   Type    </w:t>
      </w:r>
      <w:r>
        <w:t xml:space="preserve">   Vessels    </w:t>
      </w:r>
      <w:r>
        <w:t xml:space="preserve">   Oxygen    </w:t>
      </w:r>
      <w:r>
        <w:t xml:space="preserve">   Platelets    </w:t>
      </w:r>
      <w:r>
        <w:t xml:space="preserve">   Plasma    </w:t>
      </w:r>
      <w:r>
        <w:t xml:space="preserve">   Cells    </w:t>
      </w:r>
      <w:r>
        <w:t xml:space="preserve">   White    </w:t>
      </w:r>
      <w:r>
        <w:t xml:space="preserve">   Red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Blood</dc:title>
  <dcterms:created xsi:type="dcterms:W3CDTF">2021-10-11T13:51:27Z</dcterms:created>
  <dcterms:modified xsi:type="dcterms:W3CDTF">2021-10-11T13:51:27Z</dcterms:modified>
</cp:coreProperties>
</file>