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envious    </w:t>
      </w:r>
      <w:r>
        <w:t xml:space="preserve">   terrifying    </w:t>
      </w:r>
      <w:r>
        <w:t xml:space="preserve">   stylish    </w:t>
      </w:r>
      <w:r>
        <w:t xml:space="preserve">   ballistic    </w:t>
      </w:r>
      <w:r>
        <w:t xml:space="preserve">   tragedy    </w:t>
      </w:r>
      <w:r>
        <w:t xml:space="preserve">   internal    </w:t>
      </w:r>
      <w:r>
        <w:t xml:space="preserve">   trauma    </w:t>
      </w:r>
      <w:r>
        <w:t xml:space="preserve">   frantic    </w:t>
      </w:r>
      <w:r>
        <w:t xml:space="preserve">   tolerate    </w:t>
      </w:r>
      <w:r>
        <w:t xml:space="preserve">   migraine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2021-10-11T13:54:01Z</dcterms:created>
  <dcterms:modified xsi:type="dcterms:W3CDTF">2021-10-11T13:54:01Z</dcterms:modified>
</cp:coreProperties>
</file>