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uttered vocal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talking and communication device that has millions of words and phrases built into it (____-______)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physical or mental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practice of including students with disabilities with the general student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photographers who aggressively follow celebrities for the purpose of taking candid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disability resulting from damage to the brain at birth that limits your body, but not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expressed something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words and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where a person experiences moderate to severe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 or examine something carefully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handicapped    </w:t>
      </w:r>
      <w:r>
        <w:t xml:space="preserve">   cerebral palsy    </w:t>
      </w:r>
      <w:r>
        <w:t xml:space="preserve">   paparazzi    </w:t>
      </w:r>
      <w:r>
        <w:t xml:space="preserve">   inclusion    </w:t>
      </w:r>
      <w:r>
        <w:t xml:space="preserve">   Medi-Talker    </w:t>
      </w:r>
      <w:r>
        <w:t xml:space="preserve">   lexicology    </w:t>
      </w:r>
      <w:r>
        <w:t xml:space="preserve">   migraine    </w:t>
      </w:r>
      <w:r>
        <w:t xml:space="preserve">   verbalized    </w:t>
      </w:r>
      <w:r>
        <w:t xml:space="preserve">   vocalized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2021-10-11T13:55:26Z</dcterms:created>
  <dcterms:modified xsi:type="dcterms:W3CDTF">2021-10-11T13:55:26Z</dcterms:modified>
</cp:coreProperties>
</file>